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docProps/custom.xml" ContentType="application/vnd.openxmlformats-officedocument.custom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5.xml" ContentType="application/vnd.openxmlformats-officedocument.customXml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FE5D06" w14:textId="77777777" w:rsidR="0081708C" w:rsidRDefault="0081708C" w:rsidP="0081708C">
      <w:pPr>
        <w:jc w:val="center"/>
        <w:rPr>
          <w:rFonts w:ascii="Times New Roman" w:hAnsi="Times New Roman"/>
          <w:sz w:val="24"/>
          <w:szCs w:val="24"/>
          <w:lang w:val="en-US"/>
        </w:rPr>
      </w:pPr>
      <w:r>
        <w:rPr>
          <w:noProof/>
          <w:szCs w:val="24"/>
        </w:rPr>
        <w:drawing>
          <wp:inline distT="0" distB="0" distL="0" distR="0" wp14:anchorId="7B9A7056" wp14:editId="6ED492B2">
            <wp:extent cx="609600" cy="7810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tblCellSpacing w:w="15" w:type="dxa"/>
        <w:tblLook w:val="04A0" w:firstRow="1" w:lastRow="0" w:firstColumn="1" w:lastColumn="0" w:noHBand="0" w:noVBand="1"/>
      </w:tblPr>
      <w:tblGrid>
        <w:gridCol w:w="9496"/>
      </w:tblGrid>
      <w:tr w:rsidR="0081708C" w14:paraId="68CCB7E9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B438831" w14:textId="77777777" w:rsidR="0081708C" w:rsidRDefault="0081708C" w:rsidP="008073D9">
            <w:pPr>
              <w:spacing w:line="276" w:lineRule="auto"/>
              <w:jc w:val="center"/>
              <w:rPr>
                <w:rFonts w:ascii="Times" w:hAnsi="Times" w:cs="Times"/>
                <w:sz w:val="28"/>
                <w:szCs w:val="28"/>
              </w:rPr>
            </w:pPr>
            <w:r>
              <w:rPr>
                <w:rFonts w:ascii="Times" w:hAnsi="Times" w:cs="Times"/>
                <w:sz w:val="28"/>
                <w:szCs w:val="28"/>
              </w:rPr>
              <w:t>NÁVRH</w:t>
            </w:r>
          </w:p>
        </w:tc>
      </w:tr>
      <w:tr w:rsidR="0081708C" w14:paraId="08653E57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0B84615" w14:textId="77777777" w:rsidR="0081708C" w:rsidRDefault="0081708C" w:rsidP="008073D9">
            <w:pPr>
              <w:spacing w:line="276" w:lineRule="auto"/>
              <w:jc w:val="center"/>
              <w:rPr>
                <w:rFonts w:ascii="Times" w:hAnsi="Times" w:cs="Times"/>
                <w:sz w:val="28"/>
                <w:szCs w:val="28"/>
              </w:rPr>
            </w:pPr>
            <w:r>
              <w:rPr>
                <w:rFonts w:ascii="Times" w:hAnsi="Times" w:cs="Times"/>
                <w:sz w:val="28"/>
                <w:szCs w:val="28"/>
              </w:rPr>
              <w:t>UZNESENIE VLÁDY SLOVENSKEJ REPUBLIKY</w:t>
            </w:r>
          </w:p>
        </w:tc>
      </w:tr>
      <w:tr w:rsidR="0081708C" w14:paraId="7C0DD78C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635"/>
            </w:tblGrid>
            <w:tr w:rsidR="0081708C" w14:paraId="60CEEADD" w14:textId="77777777" w:rsidTr="008073D9">
              <w:trPr>
                <w:tblCellSpacing w:w="15" w:type="dxa"/>
                <w:jc w:val="center"/>
              </w:trPr>
              <w:tc>
                <w:tcPr>
                  <w:tcW w:w="0" w:type="auto"/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2F15579D" w14:textId="77777777" w:rsidR="0081708C" w:rsidRDefault="0081708C" w:rsidP="008073D9">
                  <w:pPr>
                    <w:spacing w:line="276" w:lineRule="auto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č. ...</w:t>
                  </w:r>
                </w:p>
              </w:tc>
            </w:tr>
            <w:tr w:rsidR="0081708C" w14:paraId="2BFCCA92" w14:textId="77777777" w:rsidTr="008073D9">
              <w:trPr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7D150F67" w14:textId="77777777" w:rsidR="0081708C" w:rsidRDefault="0081708C" w:rsidP="008073D9">
                  <w:pPr>
                    <w:spacing w:line="276" w:lineRule="auto"/>
                    <w:jc w:val="center"/>
                  </w:pPr>
                  <w:r>
                    <w:rPr>
                      <w:sz w:val="22"/>
                      <w:szCs w:val="22"/>
                    </w:rPr>
                    <w:t>z ...</w:t>
                  </w:r>
                </w:p>
              </w:tc>
            </w:tr>
          </w:tbl>
          <w:p w14:paraId="1BF40919" w14:textId="77777777" w:rsidR="0081708C" w:rsidRDefault="0081708C" w:rsidP="008073D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81708C" w14:paraId="0A4F57E6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9238" w:type="dxa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9238"/>
            </w:tblGrid>
            <w:tr w:rsidR="0081708C" w14:paraId="0B41DE8B" w14:textId="77777777" w:rsidTr="008073D9">
              <w:trPr>
                <w:trHeight w:val="54"/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14:paraId="3A132366" w14:textId="78AE130D" w:rsidR="0081708C" w:rsidRPr="00CA6E29" w:rsidRDefault="00C0662A" w:rsidP="00643657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k </w:t>
                  </w:r>
                  <w:r w:rsidR="00562A43"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 xml:space="preserve">návrhu nariadenia vlády Slovenskej republiky, ktorým sa mení </w:t>
                  </w:r>
                  <w:r w:rsidR="00EA57EB"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 xml:space="preserve">a dopĺňa </w:t>
                  </w:r>
                  <w:r w:rsidR="00562A43"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>nariadenie vlády Slovenskej republiky č. 70/2015 Z. z. o sprístupňovaní pyrotechnických výrobkov na trhu</w:t>
                  </w:r>
                </w:p>
              </w:tc>
            </w:tr>
          </w:tbl>
          <w:p w14:paraId="79032FD8" w14:textId="77777777" w:rsidR="0081708C" w:rsidRDefault="0081708C" w:rsidP="008073D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</w:tbl>
    <w:p w14:paraId="20EBD1B9" w14:textId="77777777" w:rsidR="0081708C" w:rsidRDefault="0081708C" w:rsidP="0081708C">
      <w:pPr>
        <w:jc w:val="center"/>
        <w:rPr>
          <w:rFonts w:ascii="Times New Roman" w:hAnsi="Times New Roman"/>
          <w:sz w:val="24"/>
          <w:szCs w:val="24"/>
          <w:lang w:val="en-US"/>
        </w:rPr>
      </w:pPr>
    </w:p>
    <w:p w14:paraId="11D95E68" w14:textId="77777777" w:rsidR="0081708C" w:rsidRDefault="0081708C" w:rsidP="0081708C">
      <w:pPr>
        <w:rPr>
          <w:rFonts w:ascii="Times New Roman" w:hAnsi="Times New Roman"/>
          <w:sz w:val="24"/>
          <w:szCs w:val="24"/>
          <w:lang w:val="en-US"/>
        </w:rPr>
      </w:pPr>
    </w:p>
    <w:tbl>
      <w:tblPr>
        <w:tblW w:w="9543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42"/>
        <w:gridCol w:w="7801"/>
      </w:tblGrid>
      <w:tr w:rsidR="0081708C" w14:paraId="6C8170CA" w14:textId="77777777" w:rsidTr="008073D9">
        <w:trPr>
          <w:tblCellSpacing w:w="15" w:type="dxa"/>
        </w:trPr>
        <w:tc>
          <w:tcPr>
            <w:tcW w:w="1697" w:type="dxa"/>
            <w:hideMark/>
          </w:tcPr>
          <w:p w14:paraId="5B077819" w14:textId="77777777" w:rsidR="0081708C" w:rsidRDefault="0081708C" w:rsidP="008073D9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Číslo materiálu: </w:t>
            </w:r>
          </w:p>
        </w:tc>
        <w:tc>
          <w:tcPr>
            <w:tcW w:w="7756" w:type="dxa"/>
            <w:hideMark/>
          </w:tcPr>
          <w:p w14:paraId="48973963" w14:textId="304406A3" w:rsidR="0081708C" w:rsidRPr="00CA6E29" w:rsidRDefault="0081708C" w:rsidP="008073D9">
            <w:pPr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81708C" w14:paraId="58F703CE" w14:textId="77777777" w:rsidTr="008073D9">
        <w:trPr>
          <w:tblCellSpacing w:w="15" w:type="dxa"/>
        </w:trPr>
        <w:tc>
          <w:tcPr>
            <w:tcW w:w="1697" w:type="dxa"/>
            <w:hideMark/>
          </w:tcPr>
          <w:p w14:paraId="3CD0EFD1" w14:textId="77777777" w:rsidR="0081708C" w:rsidRDefault="0081708C" w:rsidP="008073D9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Predkladateľ: </w:t>
            </w:r>
          </w:p>
        </w:tc>
        <w:tc>
          <w:tcPr>
            <w:tcW w:w="7756" w:type="dxa"/>
            <w:hideMark/>
          </w:tcPr>
          <w:p w14:paraId="368CF746" w14:textId="117F10CA" w:rsidR="0081708C" w:rsidRPr="00ED412E" w:rsidRDefault="00ED412E" w:rsidP="008073D9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 w:rsidRPr="00ED412E">
              <w:rPr>
                <w:rFonts w:ascii="Times New Roman" w:hAnsi="Times New Roman" w:cs="Times New Roman"/>
                <w:sz w:val="25"/>
                <w:szCs w:val="25"/>
              </w:rPr>
              <w:fldChar w:fldCharType="begin"/>
            </w:r>
            <w:r w:rsidRPr="00ED412E">
              <w:rPr>
                <w:rFonts w:ascii="Times New Roman" w:hAnsi="Times New Roman" w:cs="Times New Roman"/>
                <w:sz w:val="25"/>
                <w:szCs w:val="25"/>
              </w:rPr>
              <w:instrText xml:space="preserve"> DOCPROPERTY  FSC#SKEDITIONSLOVLEX@103.510:funkciaZodpPred\* MERGEFORMAT </w:instrText>
            </w:r>
            <w:r w:rsidRPr="00ED412E">
              <w:rPr>
                <w:rFonts w:ascii="Times New Roman" w:hAnsi="Times New Roman" w:cs="Times New Roman"/>
                <w:sz w:val="25"/>
                <w:szCs w:val="25"/>
              </w:rPr>
              <w:fldChar w:fldCharType="separate"/>
            </w:r>
            <w:r w:rsidR="004C1DD4">
              <w:rPr>
                <w:rFonts w:ascii="Times New Roman" w:hAnsi="Times New Roman" w:cs="Times New Roman"/>
                <w:sz w:val="25"/>
                <w:szCs w:val="25"/>
              </w:rPr>
              <w:t>predseda Úradu pre normalizáciu, metrológiu a skúšobníctvo Slovenskej republiky</w:t>
            </w:r>
            <w:r w:rsidRPr="00ED412E">
              <w:rPr>
                <w:rFonts w:ascii="Times New Roman" w:hAnsi="Times New Roman" w:cs="Times New Roman"/>
                <w:sz w:val="25"/>
                <w:szCs w:val="25"/>
              </w:rPr>
              <w:fldChar w:fldCharType="end"/>
            </w:r>
          </w:p>
        </w:tc>
      </w:tr>
    </w:tbl>
    <w:p w14:paraId="1759EBB3" w14:textId="77777777" w:rsidR="0081708C" w:rsidRDefault="00EA57EB" w:rsidP="0081708C">
      <w:r>
        <w:pict w14:anchorId="3FBF5A77">
          <v:rect id="_x0000_i1025" style="width:0;height:1.5pt" o:hralign="center" o:hrstd="t" o:hr="t" fillcolor="gray" stroked="f"/>
        </w:pict>
      </w:r>
    </w:p>
    <w:p w14:paraId="6FB40126" w14:textId="77777777" w:rsidR="0081708C" w:rsidRDefault="0081708C" w:rsidP="0081708C"/>
    <w:p w14:paraId="28C3DD38" w14:textId="4A583F05" w:rsidR="009C4F6D" w:rsidRPr="009C4F6D" w:rsidRDefault="009C4F6D" w:rsidP="0081708C">
      <w:pPr>
        <w:rPr>
          <w:rFonts w:ascii="Times New Roman" w:hAnsi="Times New Roman" w:cs="Times New Roman"/>
          <w:b/>
          <w:sz w:val="32"/>
          <w:szCs w:val="32"/>
        </w:rPr>
      </w:pPr>
      <w:r w:rsidRPr="009C4F6D">
        <w:rPr>
          <w:rFonts w:ascii="Times New Roman" w:hAnsi="Times New Roman" w:cs="Times New Roman"/>
          <w:b/>
          <w:sz w:val="32"/>
          <w:szCs w:val="32"/>
        </w:rPr>
        <w:t>Vláda</w:t>
      </w:r>
    </w:p>
    <w:p w14:paraId="7D0A7D70" w14:textId="77777777" w:rsidR="009C4F6D" w:rsidRDefault="009C4F6D" w:rsidP="0081708C"/>
    <w:p w14:paraId="6FFF4D58" w14:textId="4471EC46" w:rsidR="00562A43" w:rsidRDefault="00562A43" w:rsidP="0081708C"/>
    <w:tbl>
      <w:tblPr>
        <w:tblW w:w="5000" w:type="pct"/>
        <w:jc w:val="center"/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771"/>
        <w:gridCol w:w="772"/>
        <w:gridCol w:w="8103"/>
      </w:tblGrid>
      <w:tr w:rsidR="00562A43" w14:paraId="5DA88F7D" w14:textId="77777777">
        <w:trPr>
          <w:divId w:val="455217357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480BCFF" w14:textId="77777777" w:rsidR="00562A43" w:rsidRDefault="00562A43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A.</w:t>
            </w: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9DF7C19" w14:textId="77777777" w:rsidR="00562A43" w:rsidRDefault="00562A43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schvaľuje</w:t>
            </w:r>
          </w:p>
        </w:tc>
      </w:tr>
      <w:tr w:rsidR="00562A43" w14:paraId="3D2D4BD6" w14:textId="77777777">
        <w:trPr>
          <w:divId w:val="455217357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695A865" w14:textId="77777777" w:rsidR="00562A43" w:rsidRDefault="00562A43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669F971" w14:textId="77777777" w:rsidR="00562A43" w:rsidRDefault="00562A43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A. 1.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A933A38" w14:textId="3D8BD7F8" w:rsidR="00562A43" w:rsidRDefault="00562A43" w:rsidP="00AE1A0B">
            <w:pPr>
              <w:jc w:val="both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 xml:space="preserve">návrh nariadenia vlády Slovenskej republiky, ktorým sa mení </w:t>
            </w:r>
            <w:r w:rsidR="00EA57EB">
              <w:rPr>
                <w:rFonts w:ascii="Times" w:hAnsi="Times" w:cs="Times"/>
                <w:sz w:val="25"/>
                <w:szCs w:val="25"/>
              </w:rPr>
              <w:t xml:space="preserve">a dopĺňa </w:t>
            </w:r>
            <w:bookmarkStart w:id="0" w:name="_GoBack"/>
            <w:bookmarkEnd w:id="0"/>
            <w:r>
              <w:rPr>
                <w:rFonts w:ascii="Times" w:hAnsi="Times" w:cs="Times"/>
                <w:sz w:val="25"/>
                <w:szCs w:val="25"/>
              </w:rPr>
              <w:t>nariadenie vlády Slovenskej republiky č. 70/2015 Z. z. o sprístupňovaní pyrotechnických výrobkov na trhu;</w:t>
            </w:r>
          </w:p>
        </w:tc>
      </w:tr>
      <w:tr w:rsidR="00562A43" w14:paraId="14B8371F" w14:textId="77777777">
        <w:trPr>
          <w:divId w:val="455217357"/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DC33440" w14:textId="77777777" w:rsidR="00562A43" w:rsidRDefault="00562A43">
            <w:pPr>
              <w:rPr>
                <w:rFonts w:ascii="Times" w:hAnsi="Times" w:cs="Times"/>
                <w:sz w:val="25"/>
                <w:szCs w:val="25"/>
              </w:rPr>
            </w:pPr>
          </w:p>
        </w:tc>
      </w:tr>
      <w:tr w:rsidR="00562A43" w14:paraId="4EF88C04" w14:textId="77777777">
        <w:trPr>
          <w:divId w:val="455217357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A2758C1" w14:textId="77777777" w:rsidR="00562A43" w:rsidRDefault="00562A43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B.</w:t>
            </w: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284E2AB" w14:textId="77777777" w:rsidR="00562A43" w:rsidRDefault="00562A43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ukladá</w:t>
            </w:r>
          </w:p>
        </w:tc>
      </w:tr>
      <w:tr w:rsidR="00562A43" w14:paraId="32C919EA" w14:textId="77777777">
        <w:trPr>
          <w:divId w:val="455217357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02063C0" w14:textId="77777777" w:rsidR="00562A43" w:rsidRDefault="00562A43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59F7E9C" w14:textId="0D84CF12" w:rsidR="00562A43" w:rsidRDefault="00843D22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predsedovi</w:t>
            </w:r>
            <w:r w:rsidR="00562A43">
              <w:rPr>
                <w:rFonts w:ascii="Times" w:hAnsi="Times" w:cs="Times"/>
                <w:b/>
                <w:bCs/>
                <w:sz w:val="25"/>
                <w:szCs w:val="25"/>
              </w:rPr>
              <w:t xml:space="preserve"> vlády Slovenskej republiky</w:t>
            </w:r>
          </w:p>
        </w:tc>
      </w:tr>
      <w:tr w:rsidR="00562A43" w14:paraId="567FA0BC" w14:textId="77777777">
        <w:trPr>
          <w:divId w:val="455217357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7F3E76B" w14:textId="77777777" w:rsidR="00562A43" w:rsidRDefault="00562A43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301E3AB" w14:textId="77777777" w:rsidR="00562A43" w:rsidRDefault="00562A43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B. 1.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A87CAE5" w14:textId="77777777" w:rsidR="00562A43" w:rsidRDefault="00562A43" w:rsidP="00072F8B">
            <w:pPr>
              <w:jc w:val="both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zabezpečiť uverejnenie nariadenia vlády Slovenskej republiky v Zbierke zákonov Slovenskej republiky.</w:t>
            </w:r>
          </w:p>
        </w:tc>
      </w:tr>
      <w:tr w:rsidR="00562A43" w14:paraId="1667F967" w14:textId="77777777">
        <w:trPr>
          <w:divId w:val="455217357"/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9463B90" w14:textId="77777777" w:rsidR="00562A43" w:rsidRDefault="00562A43">
            <w:pPr>
              <w:rPr>
                <w:rFonts w:ascii="Times" w:hAnsi="Times" w:cs="Times"/>
                <w:sz w:val="25"/>
                <w:szCs w:val="25"/>
              </w:rPr>
            </w:pPr>
          </w:p>
        </w:tc>
      </w:tr>
    </w:tbl>
    <w:p w14:paraId="58EF137F" w14:textId="618221CE" w:rsidR="00596D02" w:rsidRDefault="00596D02" w:rsidP="0081708C"/>
    <w:tbl>
      <w:tblPr>
        <w:tblStyle w:val="Mriekatabu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68"/>
        <w:gridCol w:w="7878"/>
      </w:tblGrid>
      <w:tr w:rsidR="00557779" w14:paraId="76EC7E75" w14:textId="77777777" w:rsidTr="005E1E88">
        <w:trPr>
          <w:cantSplit/>
        </w:trPr>
        <w:tc>
          <w:tcPr>
            <w:tcW w:w="1668" w:type="dxa"/>
          </w:tcPr>
          <w:p w14:paraId="545FD5E8" w14:textId="3357CFA1" w:rsidR="00557779" w:rsidRPr="00557779" w:rsidRDefault="004C1DD4" w:rsidP="0081708C">
            <w:pPr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b/>
                <w:sz w:val="25"/>
                <w:szCs w:val="25"/>
              </w:rPr>
              <w:t>Vykoná</w:t>
            </w:r>
            <w:r w:rsidR="00557779" w:rsidRPr="00557779">
              <w:rPr>
                <w:rFonts w:ascii="Times New Roman" w:hAnsi="Times New Roman" w:cs="Times New Roman"/>
                <w:b/>
                <w:sz w:val="25"/>
                <w:szCs w:val="25"/>
              </w:rPr>
              <w:t>:</w:t>
            </w:r>
          </w:p>
        </w:tc>
        <w:tc>
          <w:tcPr>
            <w:tcW w:w="7878" w:type="dxa"/>
          </w:tcPr>
          <w:p w14:paraId="7B9DFC7F" w14:textId="43F67900" w:rsidR="00557779" w:rsidRPr="00557779" w:rsidRDefault="00562A43" w:rsidP="00562A43">
            <w:r>
              <w:rPr>
                <w:rFonts w:ascii="Times" w:hAnsi="Times" w:cs="Times"/>
                <w:sz w:val="25"/>
                <w:szCs w:val="25"/>
              </w:rPr>
              <w:t>predseda vlády Slovenskej republiky</w:t>
            </w:r>
          </w:p>
        </w:tc>
      </w:tr>
      <w:tr w:rsidR="00557779" w14:paraId="7FA2E7D9" w14:textId="77777777" w:rsidTr="005E1E88">
        <w:trPr>
          <w:cantSplit/>
        </w:trPr>
        <w:tc>
          <w:tcPr>
            <w:tcW w:w="1668" w:type="dxa"/>
          </w:tcPr>
          <w:p w14:paraId="69BC451D" w14:textId="77777777" w:rsidR="00557779" w:rsidRPr="00557779" w:rsidRDefault="00557779" w:rsidP="0081708C">
            <w:pPr>
              <w:rPr>
                <w:rFonts w:ascii="Times New Roman" w:hAnsi="Times New Roman" w:cs="Times New Roman"/>
                <w:b/>
                <w:sz w:val="25"/>
                <w:szCs w:val="25"/>
              </w:rPr>
            </w:pPr>
          </w:p>
        </w:tc>
        <w:tc>
          <w:tcPr>
            <w:tcW w:w="7878" w:type="dxa"/>
          </w:tcPr>
          <w:p w14:paraId="76B4580D" w14:textId="77777777" w:rsidR="00557779" w:rsidRDefault="00557779" w:rsidP="0081708C"/>
        </w:tc>
      </w:tr>
      <w:tr w:rsidR="00557779" w14:paraId="2E92D592" w14:textId="77777777" w:rsidTr="005E1E88">
        <w:trPr>
          <w:cantSplit/>
        </w:trPr>
        <w:tc>
          <w:tcPr>
            <w:tcW w:w="1668" w:type="dxa"/>
          </w:tcPr>
          <w:p w14:paraId="27A57D39" w14:textId="25C477D2" w:rsidR="00557779" w:rsidRPr="0010780A" w:rsidRDefault="00557779" w:rsidP="0081708C">
            <w:pPr>
              <w:rPr>
                <w:rFonts w:ascii="Times New Roman" w:hAnsi="Times New Roman" w:cs="Times New Roman"/>
                <w:b/>
                <w:sz w:val="10"/>
                <w:szCs w:val="10"/>
              </w:rPr>
            </w:pPr>
          </w:p>
        </w:tc>
        <w:tc>
          <w:tcPr>
            <w:tcW w:w="7878" w:type="dxa"/>
          </w:tcPr>
          <w:p w14:paraId="12C1C442" w14:textId="7A794B48" w:rsidR="00557779" w:rsidRDefault="00557779" w:rsidP="0081708C"/>
        </w:tc>
      </w:tr>
    </w:tbl>
    <w:p w14:paraId="4FF3A38B" w14:textId="77777777" w:rsidR="00557779" w:rsidRDefault="00557779" w:rsidP="0081708C"/>
    <w:sectPr w:rsidR="00557779" w:rsidSect="00C858E5">
      <w:pgSz w:w="12240" w:h="15840"/>
      <w:pgMar w:top="567" w:right="1417" w:bottom="1417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09"/>
  <w:hyphenationZone w:val="425"/>
  <w:doNotShadeFormData/>
  <w:characterSpacingControl w:val="doNotCompress"/>
  <w:doNotValidateAgainstSchema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2B67"/>
    <w:rsid w:val="00061FED"/>
    <w:rsid w:val="00072F8B"/>
    <w:rsid w:val="00074658"/>
    <w:rsid w:val="0010780A"/>
    <w:rsid w:val="00175B8A"/>
    <w:rsid w:val="001D495F"/>
    <w:rsid w:val="00266B00"/>
    <w:rsid w:val="002B0D08"/>
    <w:rsid w:val="00356199"/>
    <w:rsid w:val="00372BCE"/>
    <w:rsid w:val="00376D2B"/>
    <w:rsid w:val="003D622F"/>
    <w:rsid w:val="00402F32"/>
    <w:rsid w:val="00456D57"/>
    <w:rsid w:val="004C1DD4"/>
    <w:rsid w:val="005151A4"/>
    <w:rsid w:val="00557779"/>
    <w:rsid w:val="00562A43"/>
    <w:rsid w:val="00596D02"/>
    <w:rsid w:val="005E1E88"/>
    <w:rsid w:val="00643657"/>
    <w:rsid w:val="006740F9"/>
    <w:rsid w:val="006A2A39"/>
    <w:rsid w:val="006B6F58"/>
    <w:rsid w:val="006F2EA0"/>
    <w:rsid w:val="006F3C1D"/>
    <w:rsid w:val="006F6506"/>
    <w:rsid w:val="007C2AD6"/>
    <w:rsid w:val="0081708C"/>
    <w:rsid w:val="00843D22"/>
    <w:rsid w:val="008462F5"/>
    <w:rsid w:val="008C3A96"/>
    <w:rsid w:val="0092640A"/>
    <w:rsid w:val="00976A51"/>
    <w:rsid w:val="009964F3"/>
    <w:rsid w:val="009C4F6D"/>
    <w:rsid w:val="00A3474E"/>
    <w:rsid w:val="00AE1A0B"/>
    <w:rsid w:val="00B07CB6"/>
    <w:rsid w:val="00BD2459"/>
    <w:rsid w:val="00BD562D"/>
    <w:rsid w:val="00BE47B1"/>
    <w:rsid w:val="00C0662A"/>
    <w:rsid w:val="00C604FB"/>
    <w:rsid w:val="00C82652"/>
    <w:rsid w:val="00C858E5"/>
    <w:rsid w:val="00CC3A18"/>
    <w:rsid w:val="00D26F72"/>
    <w:rsid w:val="00D30B43"/>
    <w:rsid w:val="00D912E3"/>
    <w:rsid w:val="00E22B67"/>
    <w:rsid w:val="00EA57EB"/>
    <w:rsid w:val="00EA65D1"/>
    <w:rsid w:val="00EB7696"/>
    <w:rsid w:val="00ED412E"/>
    <w:rsid w:val="00F94F2B"/>
    <w:rsid w:val="00F97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5D9B848F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0"/>
    <w:lsdException w:name="caption" w:qFormat="1"/>
    <w:lsdException w:name="Title" w:semiHidden="0" w:unhideWhenUsed="0" w:qFormat="1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No Spacing" w:semiHidden="0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 w:qFormat="1"/>
    <w:lsdException w:name="Intense Emphasis" w:semiHidden="0" w:unhideWhenUsed="0" w:qFormat="1"/>
    <w:lsdException w:name="Subtle Reference" w:semiHidden="0" w:unhideWhenUsed="0" w:qFormat="1"/>
    <w:lsdException w:name="Intense Reference" w:semiHidden="0" w:unhideWhenUsed="0" w:qFormat="1"/>
    <w:lsdException w:name="Book Title" w:semiHidden="0" w:unhideWhenUsed="0" w:qFormat="1"/>
    <w:lsdException w:name="TOC Heading" w:qFormat="1"/>
  </w:latentStyles>
  <w:style w:type="paragraph" w:default="1" w:styleId="Normlny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sz w:val="20"/>
      <w:szCs w:val="20"/>
    </w:rPr>
  </w:style>
  <w:style w:type="paragraph" w:styleId="Nadpis1">
    <w:name w:val="heading 1"/>
    <w:basedOn w:val="Normlny"/>
    <w:link w:val="Nadpis1Char"/>
    <w:uiPriority w:val="99"/>
    <w:qFormat/>
    <w:pPr>
      <w:outlineLvl w:val="0"/>
    </w:pPr>
  </w:style>
  <w:style w:type="paragraph" w:styleId="Nadpis2">
    <w:name w:val="heading 2"/>
    <w:basedOn w:val="Normlny"/>
    <w:link w:val="Nadpis2Char"/>
    <w:uiPriority w:val="99"/>
    <w:qFormat/>
    <w:pPr>
      <w:outlineLvl w:val="1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dpis2Char">
    <w:name w:val="Nadpis 2 Char"/>
    <w:basedOn w:val="Predvolenpsmoodseku"/>
    <w:link w:val="Nadpis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EA65D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EA65D1"/>
    <w:rPr>
      <w:rFonts w:ascii="Tahoma" w:hAnsi="Tahoma" w:cs="Tahoma"/>
      <w:sz w:val="16"/>
      <w:szCs w:val="16"/>
    </w:rPr>
  </w:style>
  <w:style w:type="character" w:styleId="Odkaznakomentr">
    <w:name w:val="annotation reference"/>
    <w:basedOn w:val="Predvolenpsmoodseku"/>
    <w:uiPriority w:val="99"/>
    <w:semiHidden/>
    <w:unhideWhenUsed/>
    <w:rsid w:val="00EA65D1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EA65D1"/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EA65D1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EA65D1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EA65D1"/>
    <w:rPr>
      <w:b/>
      <w:bCs/>
      <w:sz w:val="20"/>
      <w:szCs w:val="20"/>
    </w:rPr>
  </w:style>
  <w:style w:type="paragraph" w:styleId="Pta">
    <w:name w:val="footer"/>
    <w:basedOn w:val="Normlny"/>
    <w:link w:val="PtaChar"/>
    <w:rsid w:val="00BD2459"/>
    <w:pPr>
      <w:keepNext/>
      <w:keepLines/>
      <w:widowControl/>
      <w:tabs>
        <w:tab w:val="center" w:pos="4536"/>
        <w:tab w:val="right" w:pos="9072"/>
      </w:tabs>
      <w:autoSpaceDE/>
      <w:autoSpaceDN/>
      <w:adjustRightInd/>
      <w:jc w:val="center"/>
    </w:pPr>
    <w:rPr>
      <w:rFonts w:eastAsia="Times New Roman" w:cs="Times New Roman"/>
      <w:sz w:val="24"/>
    </w:rPr>
  </w:style>
  <w:style w:type="character" w:customStyle="1" w:styleId="PtaChar">
    <w:name w:val="Päta Char"/>
    <w:basedOn w:val="Predvolenpsmoodseku"/>
    <w:link w:val="Pta"/>
    <w:rsid w:val="00BD2459"/>
    <w:rPr>
      <w:rFonts w:eastAsia="Times New Roman" w:cs="Times New Roman"/>
      <w:sz w:val="24"/>
      <w:szCs w:val="20"/>
    </w:rPr>
  </w:style>
  <w:style w:type="table" w:styleId="Mriekatabuky">
    <w:name w:val="Table Grid"/>
    <w:basedOn w:val="Normlnatabuka"/>
    <w:uiPriority w:val="99"/>
    <w:unhideWhenUsed/>
    <w:rsid w:val="005577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Arial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0"/>
    <w:lsdException w:name="caption" w:qFormat="1"/>
    <w:lsdException w:name="Title" w:semiHidden="0" w:unhideWhenUsed="0" w:qFormat="1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No Spacing" w:semiHidden="0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 w:qFormat="1"/>
    <w:lsdException w:name="Intense Emphasis" w:semiHidden="0" w:unhideWhenUsed="0" w:qFormat="1"/>
    <w:lsdException w:name="Subtle Reference" w:semiHidden="0" w:unhideWhenUsed="0" w:qFormat="1"/>
    <w:lsdException w:name="Intense Reference" w:semiHidden="0" w:unhideWhenUsed="0" w:qFormat="1"/>
    <w:lsdException w:name="Book Title" w:semiHidden="0" w:unhideWhenUsed="0" w:qFormat="1"/>
    <w:lsdException w:name="TOC Heading" w:qFormat="1"/>
  </w:latentStyles>
  <w:style w:type="paragraph" w:default="1" w:styleId="Normlny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sz w:val="20"/>
      <w:szCs w:val="20"/>
    </w:rPr>
  </w:style>
  <w:style w:type="paragraph" w:styleId="Nadpis1">
    <w:name w:val="heading 1"/>
    <w:basedOn w:val="Normlny"/>
    <w:link w:val="Nadpis1Char"/>
    <w:uiPriority w:val="99"/>
    <w:qFormat/>
    <w:pPr>
      <w:outlineLvl w:val="0"/>
    </w:pPr>
  </w:style>
  <w:style w:type="paragraph" w:styleId="Nadpis2">
    <w:name w:val="heading 2"/>
    <w:basedOn w:val="Normlny"/>
    <w:link w:val="Nadpis2Char"/>
    <w:uiPriority w:val="99"/>
    <w:qFormat/>
    <w:pPr>
      <w:outlineLvl w:val="1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dpis2Char">
    <w:name w:val="Nadpis 2 Char"/>
    <w:basedOn w:val="Predvolenpsmoodseku"/>
    <w:link w:val="Nadpis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EA65D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EA65D1"/>
    <w:rPr>
      <w:rFonts w:ascii="Tahoma" w:hAnsi="Tahoma" w:cs="Tahoma"/>
      <w:sz w:val="16"/>
      <w:szCs w:val="16"/>
    </w:rPr>
  </w:style>
  <w:style w:type="character" w:styleId="Odkaznakomentr">
    <w:name w:val="annotation reference"/>
    <w:basedOn w:val="Predvolenpsmoodseku"/>
    <w:uiPriority w:val="99"/>
    <w:semiHidden/>
    <w:unhideWhenUsed/>
    <w:rsid w:val="00EA65D1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EA65D1"/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EA65D1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EA65D1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EA65D1"/>
    <w:rPr>
      <w:b/>
      <w:bCs/>
      <w:sz w:val="20"/>
      <w:szCs w:val="20"/>
    </w:rPr>
  </w:style>
  <w:style w:type="paragraph" w:styleId="Pta">
    <w:name w:val="footer"/>
    <w:basedOn w:val="Normlny"/>
    <w:link w:val="PtaChar"/>
    <w:rsid w:val="00BD2459"/>
    <w:pPr>
      <w:keepNext/>
      <w:keepLines/>
      <w:widowControl/>
      <w:tabs>
        <w:tab w:val="center" w:pos="4536"/>
        <w:tab w:val="right" w:pos="9072"/>
      </w:tabs>
      <w:autoSpaceDE/>
      <w:autoSpaceDN/>
      <w:adjustRightInd/>
      <w:jc w:val="center"/>
    </w:pPr>
    <w:rPr>
      <w:rFonts w:eastAsia="Times New Roman" w:cs="Times New Roman"/>
      <w:sz w:val="24"/>
    </w:rPr>
  </w:style>
  <w:style w:type="character" w:customStyle="1" w:styleId="PtaChar">
    <w:name w:val="Päta Char"/>
    <w:basedOn w:val="Predvolenpsmoodseku"/>
    <w:link w:val="Pta"/>
    <w:rsid w:val="00BD2459"/>
    <w:rPr>
      <w:rFonts w:eastAsia="Times New Roman" w:cs="Times New Roman"/>
      <w:sz w:val="24"/>
      <w:szCs w:val="20"/>
    </w:rPr>
  </w:style>
  <w:style w:type="table" w:styleId="Mriekatabuky">
    <w:name w:val="Table Grid"/>
    <w:basedOn w:val="Normlnatabuka"/>
    <w:uiPriority w:val="99"/>
    <w:unhideWhenUsed/>
    <w:rsid w:val="005577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7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1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7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67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6.xml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12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ustomXml" Target="../customXml/item4.xml"/><Relationship Id="rId5" Type="http://schemas.openxmlformats.org/officeDocument/2006/relationships/settings" Target="settings.xml"/><Relationship Id="rId10" Type="http://schemas.openxmlformats.org/officeDocument/2006/relationships/customXml" Target="../customXml/item3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f:fields xmlns:f="http://schemas.fabasoft.com/folio/2007/fields">
  <f:record ref="">
    <f:field ref="objname" par="" edit="true" text="Nariadenie vlády - návrh uznesenia vlády"/>
    <f:field ref="objsubject" par="" edit="true" text="Nariadenie vlády - návrh uznesenia vlády"/>
    <f:field ref="objcreatedby" par="" text="Administrator, System"/>
    <f:field ref="objcreatedat" par="" text="10.7.2018 15:31:30"/>
    <f:field ref="objchangedby" par="" text="Administrator, System"/>
    <f:field ref="objmodifiedat" par="" text="10.7.2018 15:31:34"/>
    <f:field ref="doc_FSCFOLIO_1_1001_FieldDocumentNumber" par="" text=""/>
    <f:field ref="doc_FSCFOLIO_1_1001_FieldSubject" par="" edit="true" text="Nariadenie vlády - návrh uznesenia vlády"/>
    <f:field ref="FSCFOLIO_1_1001_FieldCurrentUser" par="" text="System Administrator"/>
  </f:record>
  <f:display par="" text="...">
    <f:field ref="FSCFOLIO_1_1001_FieldCurrentUser" text="Aktuálny používateľ"/>
    <f:field ref="objname" text="Meno"/>
    <f:field ref="objmodifiedat" text="Posledná zmena deň/hodina"/>
    <f:field ref="objchangedby" text="Poslednú zmenu urobil"/>
    <f:field ref="objsubject" text="Vec"/>
    <f:field ref="objcreatedat" text="Vytvorené deň/hodina"/>
    <f:field ref="objcreatedby" text="Vytvoril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Url xmlns="e60a29af-d413-48d4-bd90-fe9d2a897e4b">
      <Url>https://ovdmasv601/sites/DMS/_layouts/15/DocIdRedir.aspx?ID=WKX3UHSAJ2R6-2-938285</Url>
      <Description>WKX3UHSAJ2R6-2-938285</Description>
    </_dlc_DocIdUrl>
    <_dlc_DocId xmlns="e60a29af-d413-48d4-bd90-fe9d2a897e4b">WKX3UHSAJ2R6-2-938285</_dlc_DocId>
  </documentManagement>
</p:properties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2.xml><?xml version="1.0" encoding="utf-8"?>
<ds:datastoreItem xmlns:ds="http://schemas.openxmlformats.org/officeDocument/2006/customXml" ds:itemID="{5749C019-F868-44D8-ABC5-9E285FE9336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7A387E5-69D3-432E-8EC7-78A7F51C9BE0}"/>
</file>

<file path=customXml/itemProps4.xml><?xml version="1.0" encoding="utf-8"?>
<ds:datastoreItem xmlns:ds="http://schemas.openxmlformats.org/officeDocument/2006/customXml" ds:itemID="{EA51D0F9-5015-493E-856F-AAEEB9DE7BBA}"/>
</file>

<file path=customXml/itemProps5.xml><?xml version="1.0" encoding="utf-8"?>
<ds:datastoreItem xmlns:ds="http://schemas.openxmlformats.org/officeDocument/2006/customXml" ds:itemID="{DB37B2BF-6088-4285-AF77-4BE00BDFEE1C}"/>
</file>

<file path=customXml/itemProps6.xml><?xml version="1.0" encoding="utf-8"?>
<ds:datastoreItem xmlns:ds="http://schemas.openxmlformats.org/officeDocument/2006/customXml" ds:itemID="{D96AF11B-D093-4796-B533-BB8FF613104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99</Words>
  <Characters>764</Characters>
  <Application>Microsoft Office Word</Application>
  <DocSecurity>0</DocSecurity>
  <Lines>6</Lines>
  <Paragraphs>1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862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Pavol Gibala</dc:creator>
  <cp:lastModifiedBy>Koško Ján</cp:lastModifiedBy>
  <cp:revision>10</cp:revision>
  <cp:lastPrinted>2018-09-12T13:44:00Z</cp:lastPrinted>
  <dcterms:created xsi:type="dcterms:W3CDTF">2018-07-10T13:31:00Z</dcterms:created>
  <dcterms:modified xsi:type="dcterms:W3CDTF">2019-08-27T12:49:00Z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COOSYSTEM@1.1:Container">
    <vt:lpwstr>COO.2145.1000.3.2829505</vt:lpwstr>
  </property>
  <property fmtid="{D5CDD505-2E9C-101B-9397-08002B2CF9AE}" pid="3" name="FSC#FSCFOLIO@1.1001:docpropproject">
    <vt:lpwstr/>
  </property>
  <property fmtid="{D5CDD505-2E9C-101B-9397-08002B2CF9AE}" pid="4" name="FSC#SKEDITIONSLOVLEX@103.510:typpredpis">
    <vt:lpwstr>Nariadenie vlády Slovenskej republiky</vt:lpwstr>
  </property>
  <property fmtid="{D5CDD505-2E9C-101B-9397-08002B2CF9AE}" pid="5" name="FSC#SKEDITIONSLOVLEX@103.510:stavpredpis">
    <vt:lpwstr>Vyhodnotenie medzirezortného pripomienkového konania</vt:lpwstr>
  </property>
  <property fmtid="{D5CDD505-2E9C-101B-9397-08002B2CF9AE}" pid="6" name="FSC#SKEDITIONSLOVLEX@103.510:povodpredpis">
    <vt:lpwstr>Slovlex (eLeg)</vt:lpwstr>
  </property>
  <property fmtid="{D5CDD505-2E9C-101B-9397-08002B2CF9AE}" pid="7" name="FSC#SKEDITIONSLOVLEX@103.510:legoblast">
    <vt:lpwstr>Metrológia a skúšobníctvo</vt:lpwstr>
  </property>
  <property fmtid="{D5CDD505-2E9C-101B-9397-08002B2CF9AE}" pid="8" name="FSC#SKEDITIONSLOVLEX@103.510:uzemplat">
    <vt:lpwstr/>
  </property>
  <property fmtid="{D5CDD505-2E9C-101B-9397-08002B2CF9AE}" pid="9" name="FSC#SKEDITIONSLOVLEX@103.510:vztahypredpis">
    <vt:lpwstr/>
  </property>
  <property fmtid="{D5CDD505-2E9C-101B-9397-08002B2CF9AE}" pid="10" name="FSC#SKEDITIONSLOVLEX@103.510:predkladatel">
    <vt:lpwstr>Mgr. Ján Koško</vt:lpwstr>
  </property>
  <property fmtid="{D5CDD505-2E9C-101B-9397-08002B2CF9AE}" pid="11" name="FSC#SKEDITIONSLOVLEX@103.510:zodppredkladatel">
    <vt:lpwstr>Ing. Pavol Pavlis</vt:lpwstr>
  </property>
  <property fmtid="{D5CDD505-2E9C-101B-9397-08002B2CF9AE}" pid="12" name="FSC#SKEDITIONSLOVLEX@103.510:nazovpredpis">
    <vt:lpwstr>, ktorým sa mení a dopĺňa nariadenie vlády Slovenskej republiky č. 70/2015 Z. z. o sprístupňovaní pyrotechnických výrobkov na trhu</vt:lpwstr>
  </property>
  <property fmtid="{D5CDD505-2E9C-101B-9397-08002B2CF9AE}" pid="13" name="FSC#SKEDITIONSLOVLEX@103.510:cislopredpis">
    <vt:lpwstr/>
  </property>
  <property fmtid="{D5CDD505-2E9C-101B-9397-08002B2CF9AE}" pid="14" name="FSC#SKEDITIONSLOVLEX@103.510:zodpinstitucia">
    <vt:lpwstr>Úrad pre normalizáciu, metrológiu a skúšobníctvo Slovenskej republiky</vt:lpwstr>
  </property>
  <property fmtid="{D5CDD505-2E9C-101B-9397-08002B2CF9AE}" pid="15" name="FSC#SKEDITIONSLOVLEX@103.510:pripomienkovatelia">
    <vt:lpwstr>Úrad pre normalizáciu, metrológiu a skúšobníctvo Slovenskej republiky, Úrad pre normalizáciu, metrológiu a skúšobníctvo Slovenskej republiky, Úrad pre normalizáciu, metrológiu a skúšobníctvo Slovenskej republiky, Úrad pre normalizáciu, metrológiu a skúšob</vt:lpwstr>
  </property>
  <property fmtid="{D5CDD505-2E9C-101B-9397-08002B2CF9AE}" pid="16" name="FSC#SKEDITIONSLOVLEX@103.510:autorpredpis">
    <vt:lpwstr/>
  </property>
  <property fmtid="{D5CDD505-2E9C-101B-9397-08002B2CF9AE}" pid="17" name="FSC#SKEDITIONSLOVLEX@103.510:podnetpredpis">
    <vt:lpwstr>vlastná iniciatíva</vt:lpwstr>
  </property>
  <property fmtid="{D5CDD505-2E9C-101B-9397-08002B2CF9AE}" pid="18" name="FSC#SKEDITIONSLOVLEX@103.510:plnynazovpredpis">
    <vt:lpwstr> Nariadenie vlády  Slovenskej republiky, ktorým sa mení a dopĺňa nariadenie vlády Slovenskej republiky č. 70/2015 Z. z. o sprístupňovaní pyrotechnických výrobkov na trhu</vt:lpwstr>
  </property>
  <property fmtid="{D5CDD505-2E9C-101B-9397-08002B2CF9AE}" pid="19" name="FSC#SKEDITIONSLOVLEX@103.510:rezortcislopredpis">
    <vt:lpwstr>2018/300/008044/02642</vt:lpwstr>
  </property>
  <property fmtid="{D5CDD505-2E9C-101B-9397-08002B2CF9AE}" pid="20" name="FSC#SKEDITIONSLOVLEX@103.510:citaciapredpis">
    <vt:lpwstr/>
  </property>
  <property fmtid="{D5CDD505-2E9C-101B-9397-08002B2CF9AE}" pid="21" name="FSC#SKEDITIONSLOVLEX@103.510:spiscislouv">
    <vt:lpwstr/>
  </property>
  <property fmtid="{D5CDD505-2E9C-101B-9397-08002B2CF9AE}" pid="22" name="FSC#SKEDITIONSLOVLEX@103.510:datumschvalpredpis">
    <vt:lpwstr/>
  </property>
  <property fmtid="{D5CDD505-2E9C-101B-9397-08002B2CF9AE}" pid="23" name="FSC#SKEDITIONSLOVLEX@103.510:platneod">
    <vt:lpwstr/>
  </property>
  <property fmtid="{D5CDD505-2E9C-101B-9397-08002B2CF9AE}" pid="24" name="FSC#SKEDITIONSLOVLEX@103.510:platnedo">
    <vt:lpwstr/>
  </property>
  <property fmtid="{D5CDD505-2E9C-101B-9397-08002B2CF9AE}" pid="25" name="FSC#SKEDITIONSLOVLEX@103.510:ucinnostod">
    <vt:lpwstr/>
  </property>
  <property fmtid="{D5CDD505-2E9C-101B-9397-08002B2CF9AE}" pid="26" name="FSC#SKEDITIONSLOVLEX@103.510:ucinnostdo">
    <vt:lpwstr/>
  </property>
  <property fmtid="{D5CDD505-2E9C-101B-9397-08002B2CF9AE}" pid="27" name="FSC#SKEDITIONSLOVLEX@103.510:datumplatnosti">
    <vt:lpwstr/>
  </property>
  <property fmtid="{D5CDD505-2E9C-101B-9397-08002B2CF9AE}" pid="28" name="FSC#SKEDITIONSLOVLEX@103.510:cislolp">
    <vt:lpwstr>LP/2018/504</vt:lpwstr>
  </property>
  <property fmtid="{D5CDD505-2E9C-101B-9397-08002B2CF9AE}" pid="29" name="FSC#SKEDITIONSLOVLEX@103.510:typsprievdok">
    <vt:lpwstr>Návrh uznesenia vlády Slovenskej republiky</vt:lpwstr>
  </property>
  <property fmtid="{D5CDD505-2E9C-101B-9397-08002B2CF9AE}" pid="30" name="FSC#SKEDITIONSLOVLEX@103.510:cislopartlac">
    <vt:lpwstr/>
  </property>
  <property fmtid="{D5CDD505-2E9C-101B-9397-08002B2CF9AE}" pid="31" name="FSC#SKEDITIONSLOVLEX@103.510:AttrStrListDocPropUcelPredmetZmluvy">
    <vt:lpwstr/>
  </property>
  <property fmtid="{D5CDD505-2E9C-101B-9397-08002B2CF9AE}" pid="32" name="FSC#SKEDITIONSLOVLEX@103.510:AttrStrListDocPropUpravaPravFOPRO">
    <vt:lpwstr/>
  </property>
  <property fmtid="{D5CDD505-2E9C-101B-9397-08002B2CF9AE}" pid="33" name="FSC#SKEDITIONSLOVLEX@103.510:AttrStrListDocPropUpravaPredmetuZmluvy">
    <vt:lpwstr/>
  </property>
  <property fmtid="{D5CDD505-2E9C-101B-9397-08002B2CF9AE}" pid="34" name="FSC#SKEDITIONSLOVLEX@103.510:AttrStrListDocPropKategoriaZmluvy74">
    <vt:lpwstr/>
  </property>
  <property fmtid="{D5CDD505-2E9C-101B-9397-08002B2CF9AE}" pid="35" name="FSC#SKEDITIONSLOVLEX@103.510:AttrStrListDocPropKategoriaZmluvy75">
    <vt:lpwstr/>
  </property>
  <property fmtid="{D5CDD505-2E9C-101B-9397-08002B2CF9AE}" pid="36" name="FSC#SKEDITIONSLOVLEX@103.510:AttrStrListDocPropDopadyPrijatiaZmluvy">
    <vt:lpwstr/>
  </property>
  <property fmtid="{D5CDD505-2E9C-101B-9397-08002B2CF9AE}" pid="37" name="FSC#SKEDITIONSLOVLEX@103.510:AttrStrListDocPropProblematikaPPa">
    <vt:lpwstr/>
  </property>
  <property fmtid="{D5CDD505-2E9C-101B-9397-08002B2CF9AE}" pid="38" name="FSC#SKEDITIONSLOVLEX@103.510:AttrStrListDocPropPrimarnePravoEU">
    <vt:lpwstr/>
  </property>
  <property fmtid="{D5CDD505-2E9C-101B-9397-08002B2CF9AE}" pid="39" name="FSC#SKEDITIONSLOVLEX@103.510:AttrStrListDocPropSekundarneLegPravoPO">
    <vt:lpwstr/>
  </property>
  <property fmtid="{D5CDD505-2E9C-101B-9397-08002B2CF9AE}" pid="40" name="FSC#SKEDITIONSLOVLEX@103.510:AttrStrListDocPropSekundarneNelegPravoPO">
    <vt:lpwstr/>
  </property>
  <property fmtid="{D5CDD505-2E9C-101B-9397-08002B2CF9AE}" pid="41" name="FSC#SKEDITIONSLOVLEX@103.510:AttrStrListDocPropSekundarneLegPravoDO">
    <vt:lpwstr/>
  </property>
  <property fmtid="{D5CDD505-2E9C-101B-9397-08002B2CF9AE}" pid="42" name="FSC#SKEDITIONSLOVLEX@103.510:AttrStrListDocPropProblematikaPPb">
    <vt:lpwstr/>
  </property>
  <property fmtid="{D5CDD505-2E9C-101B-9397-08002B2CF9AE}" pid="43" name="FSC#SKEDITIONSLOVLEX@103.510:AttrStrListDocPropNazovPredpisuEU">
    <vt:lpwstr/>
  </property>
  <property fmtid="{D5CDD505-2E9C-101B-9397-08002B2CF9AE}" pid="44" name="FSC#SKEDITIONSLOVLEX@103.510:AttrStrListDocPropLehotaPrebratieSmernice">
    <vt:lpwstr/>
  </property>
  <property fmtid="{D5CDD505-2E9C-101B-9397-08002B2CF9AE}" pid="45" name="FSC#SKEDITIONSLOVLEX@103.510:AttrStrListDocPropLehotaNaPredlozenie">
    <vt:lpwstr/>
  </property>
  <property fmtid="{D5CDD505-2E9C-101B-9397-08002B2CF9AE}" pid="46" name="FSC#SKEDITIONSLOVLEX@103.510:AttrStrListDocPropInfoZaciatokKonania">
    <vt:lpwstr/>
  </property>
  <property fmtid="{D5CDD505-2E9C-101B-9397-08002B2CF9AE}" pid="47" name="FSC#SKEDITIONSLOVLEX@103.510:AttrStrListDocPropInfoUzPreberanePP">
    <vt:lpwstr/>
  </property>
  <property fmtid="{D5CDD505-2E9C-101B-9397-08002B2CF9AE}" pid="48" name="FSC#SKEDITIONSLOVLEX@103.510:AttrStrListDocPropStupenZlucitelnostiPP">
    <vt:lpwstr/>
  </property>
  <property fmtid="{D5CDD505-2E9C-101B-9397-08002B2CF9AE}" pid="49" name="FSC#SKEDITIONSLOVLEX@103.510:AttrStrListDocPropGestorSpolupRezorty">
    <vt:lpwstr/>
  </property>
  <property fmtid="{D5CDD505-2E9C-101B-9397-08002B2CF9AE}" pid="50" name="FSC#SKEDITIONSLOVLEX@103.510:AttrDateDocPropZaciatokPKK">
    <vt:lpwstr/>
  </property>
  <property fmtid="{D5CDD505-2E9C-101B-9397-08002B2CF9AE}" pid="51" name="FSC#SKEDITIONSLOVLEX@103.510:AttrDateDocPropUkonceniePKK">
    <vt:lpwstr/>
  </property>
  <property fmtid="{D5CDD505-2E9C-101B-9397-08002B2CF9AE}" pid="52" name="FSC#SKEDITIONSLOVLEX@103.510:AttrStrDocPropVplyvRozpocetVS">
    <vt:lpwstr>Žiadne</vt:lpwstr>
  </property>
  <property fmtid="{D5CDD505-2E9C-101B-9397-08002B2CF9AE}" pid="53" name="FSC#SKEDITIONSLOVLEX@103.510:AttrStrDocPropVplyvPodnikatelskeProstr">
    <vt:lpwstr>Žiadne</vt:lpwstr>
  </property>
  <property fmtid="{D5CDD505-2E9C-101B-9397-08002B2CF9AE}" pid="54" name="FSC#SKEDITIONSLOVLEX@103.510:AttrStrDocPropVplyvSocialny">
    <vt:lpwstr>Žiadne</vt:lpwstr>
  </property>
  <property fmtid="{D5CDD505-2E9C-101B-9397-08002B2CF9AE}" pid="55" name="FSC#SKEDITIONSLOVLEX@103.510:AttrStrDocPropVplyvNaZivotProstr">
    <vt:lpwstr>Žiadne</vt:lpwstr>
  </property>
  <property fmtid="{D5CDD505-2E9C-101B-9397-08002B2CF9AE}" pid="56" name="FSC#SKEDITIONSLOVLEX@103.510:AttrStrDocPropVplyvNaInformatizaciu">
    <vt:lpwstr>Žiadne</vt:lpwstr>
  </property>
  <property fmtid="{D5CDD505-2E9C-101B-9397-08002B2CF9AE}" pid="57" name="FSC#SKEDITIONSLOVLEX@103.510:AttrStrListDocPropPoznamkaVplyv">
    <vt:lpwstr>Nakoľko ide len o odstránenie duplicitnej právnej úpravy v danej oblasti určených výrobkov, materiál nemá žiaden vplyv na ukazovatele podľa bodu 9, preto v súlade s bodom 7.1.Jednotnej metodiky na posudzovanie vybraných vplyvov nebol predmetom predbežného</vt:lpwstr>
  </property>
  <property fmtid="{D5CDD505-2E9C-101B-9397-08002B2CF9AE}" pid="58" name="FSC#SKEDITIONSLOVLEX@103.510:AttrStrListDocPropAltRiesenia">
    <vt:lpwstr>Alternatívne riešenia neboli zvažované. Nulový variant v rámci alternatívnych riešení predkladateľ neuplatnil, keďže ide o transpozíciu právneho predpisu vyššej sily, a to smernice Európskeho parlamentu a Rady 2013/29/EÚ z 12. júna 2013 o harmonizácii zák</vt:lpwstr>
  </property>
  <property fmtid="{D5CDD505-2E9C-101B-9397-08002B2CF9AE}" pid="59" name="FSC#SKEDITIONSLOVLEX@103.510:AttrStrListDocPropStanoviskoGest">
    <vt:lpwstr>Materiál nebol predmetom posudzovania vybraných vplyvov v rámci PPK.</vt:lpwstr>
  </property>
  <property fmtid="{D5CDD505-2E9C-101B-9397-08002B2CF9AE}" pid="60" name="FSC#SKEDITIONSLOVLEX@103.510:AttrStrListDocPropTextKomunike">
    <vt:lpwstr/>
  </property>
  <property fmtid="{D5CDD505-2E9C-101B-9397-08002B2CF9AE}" pid="61" name="FSC#SKEDITIONSLOVLEX@103.510:AttrStrListDocPropUznesenieCastA">
    <vt:lpwstr/>
  </property>
  <property fmtid="{D5CDD505-2E9C-101B-9397-08002B2CF9AE}" pid="62" name="FSC#SKEDITIONSLOVLEX@103.510:AttrStrListDocPropUznesenieZodpovednyA1">
    <vt:lpwstr/>
  </property>
  <property fmtid="{D5CDD505-2E9C-101B-9397-08002B2CF9AE}" pid="63" name="FSC#SKEDITIONSLOVLEX@103.510:AttrStrListDocPropUznesenieTextA1">
    <vt:lpwstr/>
  </property>
  <property fmtid="{D5CDD505-2E9C-101B-9397-08002B2CF9AE}" pid="64" name="FSC#SKEDITIONSLOVLEX@103.510:AttrStrListDocPropUznesenieTerminA1">
    <vt:lpwstr/>
  </property>
  <property fmtid="{D5CDD505-2E9C-101B-9397-08002B2CF9AE}" pid="65" name="FSC#SKEDITIONSLOVLEX@103.510:AttrStrListDocPropUznesenieBODA1">
    <vt:lpwstr/>
  </property>
  <property fmtid="{D5CDD505-2E9C-101B-9397-08002B2CF9AE}" pid="66" name="FSC#SKEDITIONSLOVLEX@103.510:AttrStrListDocPropUznesenieZodpovednyA2">
    <vt:lpwstr/>
  </property>
  <property fmtid="{D5CDD505-2E9C-101B-9397-08002B2CF9AE}" pid="67" name="FSC#SKEDITIONSLOVLEX@103.510:AttrStrListDocPropUznesenieTextA2">
    <vt:lpwstr/>
  </property>
  <property fmtid="{D5CDD505-2E9C-101B-9397-08002B2CF9AE}" pid="68" name="FSC#SKEDITIONSLOVLEX@103.510:AttrStrListDocPropUznesenieTerminA2">
    <vt:lpwstr/>
  </property>
  <property fmtid="{D5CDD505-2E9C-101B-9397-08002B2CF9AE}" pid="69" name="FSC#SKEDITIONSLOVLEX@103.510:AttrStrListDocPropUznesenieBODA3">
    <vt:lpwstr/>
  </property>
  <property fmtid="{D5CDD505-2E9C-101B-9397-08002B2CF9AE}" pid="70" name="FSC#SKEDITIONSLOVLEX@103.510:AttrStrListDocPropUznesenieZodpovednyA3">
    <vt:lpwstr/>
  </property>
  <property fmtid="{D5CDD505-2E9C-101B-9397-08002B2CF9AE}" pid="71" name="FSC#SKEDITIONSLOVLEX@103.510:AttrStrListDocPropUznesenieTextA3">
    <vt:lpwstr/>
  </property>
  <property fmtid="{D5CDD505-2E9C-101B-9397-08002B2CF9AE}" pid="72" name="FSC#SKEDITIONSLOVLEX@103.510:AttrStrListDocPropUznesenieTerminA3">
    <vt:lpwstr/>
  </property>
  <property fmtid="{D5CDD505-2E9C-101B-9397-08002B2CF9AE}" pid="73" name="FSC#SKEDITIONSLOVLEX@103.510:AttrStrListDocPropUznesenieBODA4">
    <vt:lpwstr/>
  </property>
  <property fmtid="{D5CDD505-2E9C-101B-9397-08002B2CF9AE}" pid="74" name="FSC#SKEDITIONSLOVLEX@103.510:AttrStrListDocPropUznesenieZodpovednyA4">
    <vt:lpwstr/>
  </property>
  <property fmtid="{D5CDD505-2E9C-101B-9397-08002B2CF9AE}" pid="75" name="FSC#SKEDITIONSLOVLEX@103.510:AttrStrListDocPropUznesenieTextA4">
    <vt:lpwstr/>
  </property>
  <property fmtid="{D5CDD505-2E9C-101B-9397-08002B2CF9AE}" pid="76" name="FSC#SKEDITIONSLOVLEX@103.510:AttrStrListDocPropUznesenieTerminA4">
    <vt:lpwstr/>
  </property>
  <property fmtid="{D5CDD505-2E9C-101B-9397-08002B2CF9AE}" pid="77" name="FSC#SKEDITIONSLOVLEX@103.510:AttrStrListDocPropUznesenieCastB">
    <vt:lpwstr/>
  </property>
  <property fmtid="{D5CDD505-2E9C-101B-9397-08002B2CF9AE}" pid="78" name="FSC#SKEDITIONSLOVLEX@103.510:AttrStrListDocPropUznesenieBODB1">
    <vt:lpwstr/>
  </property>
  <property fmtid="{D5CDD505-2E9C-101B-9397-08002B2CF9AE}" pid="79" name="FSC#SKEDITIONSLOVLEX@103.510:AttrStrListDocPropUznesenieZodpovednyB1">
    <vt:lpwstr/>
  </property>
  <property fmtid="{D5CDD505-2E9C-101B-9397-08002B2CF9AE}" pid="80" name="FSC#SKEDITIONSLOVLEX@103.510:AttrStrListDocPropUznesenieTextB1">
    <vt:lpwstr/>
  </property>
  <property fmtid="{D5CDD505-2E9C-101B-9397-08002B2CF9AE}" pid="81" name="FSC#SKEDITIONSLOVLEX@103.510:AttrStrListDocPropUznesenieTerminB1">
    <vt:lpwstr/>
  </property>
  <property fmtid="{D5CDD505-2E9C-101B-9397-08002B2CF9AE}" pid="82" name="FSC#SKEDITIONSLOVLEX@103.510:AttrStrListDocPropUznesenieBODB2">
    <vt:lpwstr/>
  </property>
  <property fmtid="{D5CDD505-2E9C-101B-9397-08002B2CF9AE}" pid="83" name="FSC#SKEDITIONSLOVLEX@103.510:AttrStrListDocPropUznesenieZodpovednyB2">
    <vt:lpwstr/>
  </property>
  <property fmtid="{D5CDD505-2E9C-101B-9397-08002B2CF9AE}" pid="84" name="FSC#SKEDITIONSLOVLEX@103.510:AttrStrListDocPropUznesenieTextB2">
    <vt:lpwstr/>
  </property>
  <property fmtid="{D5CDD505-2E9C-101B-9397-08002B2CF9AE}" pid="85" name="FSC#SKEDITIONSLOVLEX@103.510:AttrStrListDocPropUznesenieTerminB2">
    <vt:lpwstr/>
  </property>
  <property fmtid="{D5CDD505-2E9C-101B-9397-08002B2CF9AE}" pid="86" name="FSC#SKEDITIONSLOVLEX@103.510:AttrStrListDocPropUznesenieBODB3">
    <vt:lpwstr/>
  </property>
  <property fmtid="{D5CDD505-2E9C-101B-9397-08002B2CF9AE}" pid="87" name="FSC#SKEDITIONSLOVLEX@103.510:AttrStrListDocPropUznesenieZodpovednyB3">
    <vt:lpwstr/>
  </property>
  <property fmtid="{D5CDD505-2E9C-101B-9397-08002B2CF9AE}" pid="88" name="FSC#SKEDITIONSLOVLEX@103.510:AttrStrListDocPropUznesenieTextB3">
    <vt:lpwstr/>
  </property>
  <property fmtid="{D5CDD505-2E9C-101B-9397-08002B2CF9AE}" pid="89" name="FSC#SKEDITIONSLOVLEX@103.510:AttrStrListDocPropUznesenieTerminB3">
    <vt:lpwstr/>
  </property>
  <property fmtid="{D5CDD505-2E9C-101B-9397-08002B2CF9AE}" pid="90" name="FSC#SKEDITIONSLOVLEX@103.510:AttrStrListDocPropUznesenieBODB4">
    <vt:lpwstr/>
  </property>
  <property fmtid="{D5CDD505-2E9C-101B-9397-08002B2CF9AE}" pid="91" name="FSC#SKEDITIONSLOVLEX@103.510:AttrStrListDocPropUznesenieZodpovednyB4">
    <vt:lpwstr/>
  </property>
  <property fmtid="{D5CDD505-2E9C-101B-9397-08002B2CF9AE}" pid="92" name="FSC#SKEDITIONSLOVLEX@103.510:AttrStrListDocPropUznesenieTextB4">
    <vt:lpwstr/>
  </property>
  <property fmtid="{D5CDD505-2E9C-101B-9397-08002B2CF9AE}" pid="93" name="FSC#SKEDITIONSLOVLEX@103.510:AttrStrListDocPropUznesenieTerminB4">
    <vt:lpwstr/>
  </property>
  <property fmtid="{D5CDD505-2E9C-101B-9397-08002B2CF9AE}" pid="94" name="FSC#SKEDITIONSLOVLEX@103.510:AttrStrListDocPropUznesenieCastC">
    <vt:lpwstr/>
  </property>
  <property fmtid="{D5CDD505-2E9C-101B-9397-08002B2CF9AE}" pid="95" name="FSC#SKEDITIONSLOVLEX@103.510:AttrStrListDocPropUznesenieBODC1">
    <vt:lpwstr/>
  </property>
  <property fmtid="{D5CDD505-2E9C-101B-9397-08002B2CF9AE}" pid="96" name="FSC#SKEDITIONSLOVLEX@103.510:AttrStrListDocPropUznesenieZodpovednyC1">
    <vt:lpwstr/>
  </property>
  <property fmtid="{D5CDD505-2E9C-101B-9397-08002B2CF9AE}" pid="97" name="FSC#SKEDITIONSLOVLEX@103.510:AttrStrListDocPropUznesenieTextC1">
    <vt:lpwstr/>
  </property>
  <property fmtid="{D5CDD505-2E9C-101B-9397-08002B2CF9AE}" pid="98" name="FSC#SKEDITIONSLOVLEX@103.510:AttrStrListDocPropUznesenieTerminC1">
    <vt:lpwstr/>
  </property>
  <property fmtid="{D5CDD505-2E9C-101B-9397-08002B2CF9AE}" pid="99" name="FSC#SKEDITIONSLOVLEX@103.510:AttrStrListDocPropUznesenieBODC2">
    <vt:lpwstr/>
  </property>
  <property fmtid="{D5CDD505-2E9C-101B-9397-08002B2CF9AE}" pid="100" name="FSC#SKEDITIONSLOVLEX@103.510:AttrStrListDocPropUznesenieZodpovednyC2">
    <vt:lpwstr/>
  </property>
  <property fmtid="{D5CDD505-2E9C-101B-9397-08002B2CF9AE}" pid="101" name="FSC#SKEDITIONSLOVLEX@103.510:AttrStrListDocPropUznesenieTextC2">
    <vt:lpwstr/>
  </property>
  <property fmtid="{D5CDD505-2E9C-101B-9397-08002B2CF9AE}" pid="102" name="FSC#SKEDITIONSLOVLEX@103.510:AttrStrListDocPropUznesenieTerminC2">
    <vt:lpwstr/>
  </property>
  <property fmtid="{D5CDD505-2E9C-101B-9397-08002B2CF9AE}" pid="103" name="FSC#SKEDITIONSLOVLEX@103.510:AttrStrListDocPropUznesenieBODC3">
    <vt:lpwstr/>
  </property>
  <property fmtid="{D5CDD505-2E9C-101B-9397-08002B2CF9AE}" pid="104" name="FSC#SKEDITIONSLOVLEX@103.510:AttrStrListDocPropUznesenieZodpovednyC3">
    <vt:lpwstr/>
  </property>
  <property fmtid="{D5CDD505-2E9C-101B-9397-08002B2CF9AE}" pid="105" name="FSC#SKEDITIONSLOVLEX@103.510:AttrStrListDocPropUznesenieTextC3">
    <vt:lpwstr/>
  </property>
  <property fmtid="{D5CDD505-2E9C-101B-9397-08002B2CF9AE}" pid="106" name="FSC#SKEDITIONSLOVLEX@103.510:AttrStrListDocPropUznesenieTerminC3">
    <vt:lpwstr/>
  </property>
  <property fmtid="{D5CDD505-2E9C-101B-9397-08002B2CF9AE}" pid="107" name="FSC#SKEDITIONSLOVLEX@103.510:AttrStrListDocPropUznesenieBODC4">
    <vt:lpwstr/>
  </property>
  <property fmtid="{D5CDD505-2E9C-101B-9397-08002B2CF9AE}" pid="108" name="FSC#SKEDITIONSLOVLEX@103.510:AttrStrListDocPropUznesenieZodpovednyC4">
    <vt:lpwstr/>
  </property>
  <property fmtid="{D5CDD505-2E9C-101B-9397-08002B2CF9AE}" pid="109" name="FSC#SKEDITIONSLOVLEX@103.510:AttrStrListDocPropUznesenieTextC4">
    <vt:lpwstr/>
  </property>
  <property fmtid="{D5CDD505-2E9C-101B-9397-08002B2CF9AE}" pid="110" name="FSC#SKEDITIONSLOVLEX@103.510:AttrStrListDocPropUznesenieTerminC4">
    <vt:lpwstr/>
  </property>
  <property fmtid="{D5CDD505-2E9C-101B-9397-08002B2CF9AE}" pid="111" name="FSC#SKEDITIONSLOVLEX@103.510:AttrStrListDocPropUznesenieCastD">
    <vt:lpwstr/>
  </property>
  <property fmtid="{D5CDD505-2E9C-101B-9397-08002B2CF9AE}" pid="112" name="FSC#SKEDITIONSLOVLEX@103.510:AttrStrListDocPropUznesenieBODD1">
    <vt:lpwstr/>
  </property>
  <property fmtid="{D5CDD505-2E9C-101B-9397-08002B2CF9AE}" pid="113" name="FSC#SKEDITIONSLOVLEX@103.510:AttrStrListDocPropUznesenieZodpovednyD1">
    <vt:lpwstr/>
  </property>
  <property fmtid="{D5CDD505-2E9C-101B-9397-08002B2CF9AE}" pid="114" name="FSC#SKEDITIONSLOVLEX@103.510:AttrStrListDocPropUznesenieTextD1">
    <vt:lpwstr/>
  </property>
  <property fmtid="{D5CDD505-2E9C-101B-9397-08002B2CF9AE}" pid="115" name="FSC#SKEDITIONSLOVLEX@103.510:AttrStrListDocPropUznesenieTerminD1">
    <vt:lpwstr/>
  </property>
  <property fmtid="{D5CDD505-2E9C-101B-9397-08002B2CF9AE}" pid="116" name="FSC#SKEDITIONSLOVLEX@103.510:AttrStrListDocPropUznesenieBODD2">
    <vt:lpwstr/>
  </property>
  <property fmtid="{D5CDD505-2E9C-101B-9397-08002B2CF9AE}" pid="117" name="FSC#SKEDITIONSLOVLEX@103.510:AttrStrListDocPropUznesenieZodpovednyD2">
    <vt:lpwstr/>
  </property>
  <property fmtid="{D5CDD505-2E9C-101B-9397-08002B2CF9AE}" pid="118" name="FSC#SKEDITIONSLOVLEX@103.510:AttrStrListDocPropUznesenieTextD2">
    <vt:lpwstr/>
  </property>
  <property fmtid="{D5CDD505-2E9C-101B-9397-08002B2CF9AE}" pid="119" name="FSC#SKEDITIONSLOVLEX@103.510:AttrStrListDocPropUznesenieTerminD2">
    <vt:lpwstr/>
  </property>
  <property fmtid="{D5CDD505-2E9C-101B-9397-08002B2CF9AE}" pid="120" name="FSC#SKEDITIONSLOVLEX@103.510:AttrStrListDocPropUznesenieBODD3">
    <vt:lpwstr/>
  </property>
  <property fmtid="{D5CDD505-2E9C-101B-9397-08002B2CF9AE}" pid="121" name="FSC#SKEDITIONSLOVLEX@103.510:AttrStrListDocPropUznesenieZodpovednyD3">
    <vt:lpwstr/>
  </property>
  <property fmtid="{D5CDD505-2E9C-101B-9397-08002B2CF9AE}" pid="122" name="FSC#SKEDITIONSLOVLEX@103.510:AttrStrListDocPropUznesenieTextD3">
    <vt:lpwstr/>
  </property>
  <property fmtid="{D5CDD505-2E9C-101B-9397-08002B2CF9AE}" pid="123" name="FSC#SKEDITIONSLOVLEX@103.510:AttrStrListDocPropUznesenieTerminD3">
    <vt:lpwstr/>
  </property>
  <property fmtid="{D5CDD505-2E9C-101B-9397-08002B2CF9AE}" pid="124" name="FSC#SKEDITIONSLOVLEX@103.510:AttrStrListDocPropUznesenieBODD4">
    <vt:lpwstr/>
  </property>
  <property fmtid="{D5CDD505-2E9C-101B-9397-08002B2CF9AE}" pid="125" name="FSC#SKEDITIONSLOVLEX@103.510:AttrStrListDocPropUznesenieZodpovednyD4">
    <vt:lpwstr/>
  </property>
  <property fmtid="{D5CDD505-2E9C-101B-9397-08002B2CF9AE}" pid="126" name="FSC#SKEDITIONSLOVLEX@103.510:AttrStrListDocPropUznesenieTextD4">
    <vt:lpwstr/>
  </property>
  <property fmtid="{D5CDD505-2E9C-101B-9397-08002B2CF9AE}" pid="127" name="FSC#SKEDITIONSLOVLEX@103.510:AttrStrListDocPropUznesenieTerminD4">
    <vt:lpwstr/>
  </property>
  <property fmtid="{D5CDD505-2E9C-101B-9397-08002B2CF9AE}" pid="128" name="FSC#SKEDITIONSLOVLEX@103.510:AttrStrListDocPropUznesenieVykonaju">
    <vt:lpwstr>predseda vlády Slovenskej republiky</vt:lpwstr>
  </property>
  <property fmtid="{D5CDD505-2E9C-101B-9397-08002B2CF9AE}" pid="129" name="FSC#SKEDITIONSLOVLEX@103.510:AttrStrListDocPropUznesenieNaVedomie">
    <vt:lpwstr/>
  </property>
  <property fmtid="{D5CDD505-2E9C-101B-9397-08002B2CF9AE}" pid="130" name="FSC#SKEDITIONSLOVLEX@103.510:AttrStrListDocPropTextVseobPrilohy">
    <vt:lpwstr/>
  </property>
  <property fmtid="{D5CDD505-2E9C-101B-9397-08002B2CF9AE}" pid="131" name="FSC#SKEDITIONSLOVLEX@103.510:AttrStrListDocPropTextPredklSpravy">
    <vt:lpwstr>&lt;p style="text-align: justify;"&gt;Návrh nariadenia vlády Slovenskej republiky, ktorým sa mení a dopĺňa nariadenie vlády Slovenskej republiky č. 70/2015 Z. z. o sprístupňovaní pyrotechnických výrobkov na trhu (ďalej len „návrh nariadenia vlády Slovenskej rep</vt:lpwstr>
  </property>
  <property fmtid="{D5CDD505-2E9C-101B-9397-08002B2CF9AE}" pid="132" name="FSC#SKEDITIONSLOVLEX@103.510:dalsipredkladatel">
    <vt:lpwstr/>
  </property>
  <property fmtid="{D5CDD505-2E9C-101B-9397-08002B2CF9AE}" pid="133" name="FSC#SKEDITIONSLOVLEX@103.510:funkciaPred">
    <vt:lpwstr/>
  </property>
  <property fmtid="{D5CDD505-2E9C-101B-9397-08002B2CF9AE}" pid="134" name="FSC#SKEDITIONSLOVLEX@103.510:funkciaPredAkuzativ">
    <vt:lpwstr/>
  </property>
  <property fmtid="{D5CDD505-2E9C-101B-9397-08002B2CF9AE}" pid="135" name="FSC#SKEDITIONSLOVLEX@103.510:funkciaPredDativ">
    <vt:lpwstr/>
  </property>
  <property fmtid="{D5CDD505-2E9C-101B-9397-08002B2CF9AE}" pid="136" name="FSC#SKEDITIONSLOVLEX@103.510:funkciaZodpPred">
    <vt:lpwstr>predseda Úradu pre normalizáciu, metrológiu a skúšobníctvo Slovenskej republiky</vt:lpwstr>
  </property>
  <property fmtid="{D5CDD505-2E9C-101B-9397-08002B2CF9AE}" pid="137" name="FSC#SKEDITIONSLOVLEX@103.510:funkciaZodpPredAkuzativ">
    <vt:lpwstr>predsedovi Úradu pre normalizáciu, metrológiu a skúšobníctvo Slovenskej republiky</vt:lpwstr>
  </property>
  <property fmtid="{D5CDD505-2E9C-101B-9397-08002B2CF9AE}" pid="138" name="FSC#SKEDITIONSLOVLEX@103.510:funkciaZodpPredDativ">
    <vt:lpwstr>predsedu Úradu pre normalizáciu, metrológiu a skúšobníctvo Slovenskej republiky</vt:lpwstr>
  </property>
  <property fmtid="{D5CDD505-2E9C-101B-9397-08002B2CF9AE}" pid="139" name="FSC#SKEDITIONSLOVLEX@103.510:funkciaDalsiPred">
    <vt:lpwstr/>
  </property>
  <property fmtid="{D5CDD505-2E9C-101B-9397-08002B2CF9AE}" pid="140" name="FSC#SKEDITIONSLOVLEX@103.510:funkciaDalsiPredAkuzativ">
    <vt:lpwstr/>
  </property>
  <property fmtid="{D5CDD505-2E9C-101B-9397-08002B2CF9AE}" pid="141" name="FSC#SKEDITIONSLOVLEX@103.510:funkciaDalsiPredDativ">
    <vt:lpwstr/>
  </property>
  <property fmtid="{D5CDD505-2E9C-101B-9397-08002B2CF9AE}" pid="142" name="FSC#SKEDITIONSLOVLEX@103.510:predkladateliaObalSD">
    <vt:lpwstr>Ing. Pavol Pavlis_x000d_
predseda Úradu pre normalizáciu, metrológiu a skúšobníctvo Slovenskej republiky</vt:lpwstr>
  </property>
  <property fmtid="{D5CDD505-2E9C-101B-9397-08002B2CF9AE}" pid="143" name="FSC#SKEDITIONSLOVLEX@103.510:spravaucastverej">
    <vt:lpwstr/>
  </property>
  <property fmtid="{D5CDD505-2E9C-101B-9397-08002B2CF9AE}" pid="144" name="FSC#SKEDITIONSLOVLEX@103.510:cisloparlamenttlac">
    <vt:lpwstr/>
  </property>
  <property fmtid="{D5CDD505-2E9C-101B-9397-08002B2CF9AE}" pid="145" name="FSC#SKEDITIONSLOVLEX@103.510:nazovpredpis1">
    <vt:lpwstr/>
  </property>
  <property fmtid="{D5CDD505-2E9C-101B-9397-08002B2CF9AE}" pid="146" name="FSC#SKEDITIONSLOVLEX@103.510:nazovpredpis2">
    <vt:lpwstr/>
  </property>
  <property fmtid="{D5CDD505-2E9C-101B-9397-08002B2CF9AE}" pid="147" name="FSC#SKEDITIONSLOVLEX@103.510:nazovpredpis3">
    <vt:lpwstr/>
  </property>
  <property fmtid="{D5CDD505-2E9C-101B-9397-08002B2CF9AE}" pid="148" name="FSC#SKEDITIONSLOVLEX@103.510:plnynazovpredpis1">
    <vt:lpwstr/>
  </property>
  <property fmtid="{D5CDD505-2E9C-101B-9397-08002B2CF9AE}" pid="149" name="FSC#SKEDITIONSLOVLEX@103.510:plnynazovpredpis2">
    <vt:lpwstr/>
  </property>
  <property fmtid="{D5CDD505-2E9C-101B-9397-08002B2CF9AE}" pid="150" name="FSC#SKEDITIONSLOVLEX@103.510:plnynazovpredpis3">
    <vt:lpwstr/>
  </property>
  <property fmtid="{D5CDD505-2E9C-101B-9397-08002B2CF9AE}" pid="151" name="FSC#SKEDITIONSLOVLEX@103.510:aktualnyrok">
    <vt:lpwstr>2018</vt:lpwstr>
  </property>
  <property fmtid="{D5CDD505-2E9C-101B-9397-08002B2CF9AE}" pid="152" name="FSC#SKEDITIONSLOVLEX@103.510:vytvorenedna">
    <vt:lpwstr>10. 7. 2018</vt:lpwstr>
  </property>
  <property fmtid="{D5CDD505-2E9C-101B-9397-08002B2CF9AE}" pid="153" name="ContentTypeId">
    <vt:lpwstr>0x0101006C0C8C3C1E3DCC44BECE3792677AD011</vt:lpwstr>
  </property>
  <property fmtid="{D5CDD505-2E9C-101B-9397-08002B2CF9AE}" pid="154" name="_dlc_DocIdItemGuid">
    <vt:lpwstr>33d5cc64-306c-4768-8497-30cfa2a01ee5</vt:lpwstr>
  </property>
</Properties>
</file>